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25BB7" w14:textId="3ED29FC5" w:rsidR="00C62686" w:rsidRDefault="00C62686">
      <w:r>
        <w:t>Hagedorn, Volker:</w:t>
      </w:r>
      <w:r w:rsidRPr="00B41CB1">
        <w:rPr>
          <w:sz w:val="40"/>
          <w:szCs w:val="40"/>
        </w:rPr>
        <w:t xml:space="preserve"> „Der Klang von Paris“,</w:t>
      </w:r>
      <w:r>
        <w:t xml:space="preserve"> Untertitel: „Eine Reise in die musikalische Metropole des 19. Jahrhunderts“</w:t>
      </w:r>
    </w:p>
    <w:p w14:paraId="5D5573E4" w14:textId="77777777" w:rsidR="00C62686" w:rsidRDefault="00C62686">
      <w:r>
        <w:t xml:space="preserve">Der Musiker und Musikwissenschaftler Volker Hagedorn hat mit diesem Buch sein zweites Buch nach „Bachs Welt“ geschrieben. Er entführt uns </w:t>
      </w:r>
      <w:r w:rsidR="00FA7660">
        <w:t>in die Jahre z</w:t>
      </w:r>
      <w:r>
        <w:t>wischen 1821 bis 1867 nach Paris. In dieser Zeit tummeln sich dort allerlei Musiker, Literaten, Maler und weitere Künstler aus ganz Europa.</w:t>
      </w:r>
    </w:p>
    <w:p w14:paraId="324BC7B2" w14:textId="77777777" w:rsidR="00C62686" w:rsidRDefault="00C62686">
      <w:r>
        <w:t>Das Buch beginnt recht kurios mit einer Szene in einem Anatomiesaal der Universität. Zwei Medizinstudenten sezieren</w:t>
      </w:r>
      <w:r w:rsidR="00F61C86">
        <w:t xml:space="preserve"> im kalten Winter </w:t>
      </w:r>
      <w:r>
        <w:t xml:space="preserve"> </w:t>
      </w:r>
      <w:r w:rsidR="00F61C86">
        <w:t xml:space="preserve">bei geöffneten Fenstern recht blutverschmiert  </w:t>
      </w:r>
      <w:r>
        <w:t xml:space="preserve">eine Leiche. Einer der beiden </w:t>
      </w:r>
      <w:r w:rsidR="00F61C86">
        <w:t>stimmt mit seiner schönen Baritonstimme „…..Erfreut euch an des Schicksals Güte“  und „…Oh Gottheit, die nach Blute dürstet…“ aus der Oper „</w:t>
      </w:r>
      <w:r w:rsidR="001D1D4C">
        <w:t xml:space="preserve"> Die </w:t>
      </w:r>
      <w:r w:rsidR="00F61C86">
        <w:t>Danaiden“ von Antonio Salieri an. Diese</w:t>
      </w:r>
      <w:r w:rsidR="001D1D4C">
        <w:t>r</w:t>
      </w:r>
      <w:r w:rsidR="00F61C86">
        <w:t xml:space="preserve"> erste</w:t>
      </w:r>
      <w:r w:rsidR="001D1D4C">
        <w:t>n</w:t>
      </w:r>
      <w:r w:rsidR="00F61C86">
        <w:t xml:space="preserve"> Oper, die er vor</w:t>
      </w:r>
      <w:r w:rsidR="001D1D4C">
        <w:t xml:space="preserve"> kurzem gehört hat, gehört die</w:t>
      </w:r>
      <w:r w:rsidR="00F61C86">
        <w:t xml:space="preserve"> Begeisterung</w:t>
      </w:r>
      <w:r w:rsidR="001D1D4C">
        <w:t xml:space="preserve"> des Studenten</w:t>
      </w:r>
      <w:r w:rsidR="00F61C86">
        <w:t>, nicht jedoch dem Medizinstudium, das er gerade begonnen hat. Der sezierende Sänger ist Hector Berlioz. Seinem Vate</w:t>
      </w:r>
      <w:r w:rsidR="001D1D4C">
        <w:t>r</w:t>
      </w:r>
      <w:r w:rsidR="00DB6B3A">
        <w:t>, einem Arzt,</w:t>
      </w:r>
      <w:r w:rsidR="001D1D4C">
        <w:t xml:space="preserve"> zuliebe</w:t>
      </w:r>
      <w:r w:rsidR="007108DC">
        <w:t xml:space="preserve"> </w:t>
      </w:r>
      <w:r w:rsidR="001D1D4C">
        <w:t xml:space="preserve">hat er in das Medizinstudium eingewilligt. Hector Berlioz´ Liebe allerdings gehört der Musik. Die Leserinnen und Leser begleiten ihn während der folgenden 46 Jahre in Paris. </w:t>
      </w:r>
    </w:p>
    <w:p w14:paraId="2038D7A6" w14:textId="77777777" w:rsidR="00EF2CDD" w:rsidRDefault="00783649">
      <w:r>
        <w:t>Vier Jahre später wird Berlioz als</w:t>
      </w:r>
      <w:r w:rsidR="00FA7660">
        <w:t xml:space="preserve"> Musikstudent am Konservatorium  a</w:t>
      </w:r>
      <w:r>
        <w:t xml:space="preserve">ufgenommen. Er liebt die Opernaufführungen, an denen er einfachst gekleidet teilnimmt, während die Pariser Reichen vortrefflich </w:t>
      </w:r>
      <w:r w:rsidR="00511685">
        <w:t>heraus</w:t>
      </w:r>
      <w:r>
        <w:t>geputzt in ihren Logen sit</w:t>
      </w:r>
      <w:r w:rsidR="00FA7660">
        <w:t xml:space="preserve">zen. Jahre später wird auch er </w:t>
      </w:r>
      <w:r>
        <w:t>dort</w:t>
      </w:r>
      <w:r w:rsidR="00FA7660">
        <w:t xml:space="preserve"> einen Platz einnehmen.</w:t>
      </w:r>
      <w:r>
        <w:t xml:space="preserve"> </w:t>
      </w:r>
    </w:p>
    <w:p w14:paraId="3FB5C8EE" w14:textId="77777777" w:rsidR="001D1D4C" w:rsidRDefault="00783649">
      <w:r>
        <w:t xml:space="preserve"> </w:t>
      </w:r>
      <w:r w:rsidR="00EF2CDD">
        <w:t>In den folgenden Jahren reisen v</w:t>
      </w:r>
      <w:r>
        <w:t>iele europäische Musiker nach Paris. 1829</w:t>
      </w:r>
      <w:r w:rsidR="00EF2CDD">
        <w:t xml:space="preserve"> wird mi</w:t>
      </w:r>
      <w:r w:rsidR="007108DC">
        <w:t>t großem Pomp Rossinis Oper „Gu</w:t>
      </w:r>
      <w:r w:rsidR="00EF2CDD">
        <w:t xml:space="preserve">illaume Tell“ </w:t>
      </w:r>
      <w:r w:rsidR="00FA7660">
        <w:t>aufgeführt. Opernaufführungen we</w:t>
      </w:r>
      <w:r w:rsidR="00EF2CDD">
        <w:t>rden nicht mit solch  spartanischen Bühnenbildern wie manchmal heute versehen</w:t>
      </w:r>
      <w:r w:rsidR="003866FC">
        <w:t>. Da we</w:t>
      </w:r>
      <w:r w:rsidR="00EF2CDD">
        <w:t>rden Kulissen gemalt, es blitzt</w:t>
      </w:r>
      <w:r w:rsidR="003866FC">
        <w:t xml:space="preserve"> </w:t>
      </w:r>
      <w:r w:rsidR="00EF2CDD">
        <w:t xml:space="preserve">und donnert,  Balletmädchen in bunten Kleidchen </w:t>
      </w:r>
      <w:r w:rsidR="003866FC">
        <w:t>tanz</w:t>
      </w:r>
      <w:r w:rsidR="00EF2CDD">
        <w:t>en…. Die Zuschauer</w:t>
      </w:r>
      <w:r w:rsidR="003866FC">
        <w:t xml:space="preserve"> drück</w:t>
      </w:r>
      <w:r w:rsidR="00EF2CDD">
        <w:t xml:space="preserve">en </w:t>
      </w:r>
      <w:r w:rsidR="00CB5738">
        <w:t xml:space="preserve">laut </w:t>
      </w:r>
      <w:r w:rsidR="00EF2CDD">
        <w:t>ihre Anteilnahme aus oder pf</w:t>
      </w:r>
      <w:r w:rsidR="003866FC">
        <w:t>ei</w:t>
      </w:r>
      <w:r w:rsidR="00EF2CDD">
        <w:t>fen bei Missfallen.</w:t>
      </w:r>
      <w:r w:rsidR="003866FC">
        <w:t xml:space="preserve"> S</w:t>
      </w:r>
      <w:r w:rsidR="00191803">
        <w:t xml:space="preserve">päter  </w:t>
      </w:r>
      <w:r w:rsidR="003866FC">
        <w:t>begleiten die Leserinnen und Leser Rossini in das Atelier  des</w:t>
      </w:r>
      <w:r w:rsidR="00191803">
        <w:t xml:space="preserve"> beka</w:t>
      </w:r>
      <w:r w:rsidR="003866FC">
        <w:t xml:space="preserve">nnten Fotografen Nadar , wo sie Zeugen einer unterhaltsamen Szene werden, in der Rossini porträtiert wird und er zweifelnd fragt: „ Monsieur, Sie haben mich im Kopfstand…wie heißt es…fotografiert?“ </w:t>
      </w:r>
      <w:r w:rsidR="00191803">
        <w:t xml:space="preserve"> </w:t>
      </w:r>
    </w:p>
    <w:p w14:paraId="3BEA3332" w14:textId="77777777" w:rsidR="00CB5738" w:rsidRDefault="00CB5738">
      <w:r>
        <w:t>Niccolo Paganini, der begnadete Geiger aus Genua, hat nach Konzerten in über 40 europäischen Städten den Weg nach Paris gefunden und wird auch hier enthu</w:t>
      </w:r>
      <w:r w:rsidR="00564494">
        <w:t>siastisch gefeiert, sein virtuoses  Geigen  wird als „Hexerei“</w:t>
      </w:r>
      <w:r w:rsidR="00FA7660">
        <w:t xml:space="preserve"> charakterisiert</w:t>
      </w:r>
      <w:r w:rsidR="00564494">
        <w:t xml:space="preserve">. </w:t>
      </w:r>
      <w:r>
        <w:t xml:space="preserve"> Außer  dem reichen Paganini findet auch der weniger betuchte Heinrich Heine  den Weg na</w:t>
      </w:r>
      <w:r w:rsidR="00191803">
        <w:t>ch Paris. Er ist begeistert von</w:t>
      </w:r>
      <w:r w:rsidR="006D027E">
        <w:t xml:space="preserve"> den Gemälden von Eugène Delacroix und besucht </w:t>
      </w:r>
      <w:r w:rsidR="00FA7660">
        <w:t xml:space="preserve">mit vielen anderen </w:t>
      </w:r>
      <w:r w:rsidR="006D027E">
        <w:t xml:space="preserve">die Aufführung Giacomo Meyerbeers Oper „Robert le diable“.  Meyerbeer hat sich inzwischen auch in Paris niedergelassen. Ihm folgen die 20, 21 und 22 Jahre alten Liszt, Mendelssohn und Chopin, von denen  erzählt wird, dass </w:t>
      </w:r>
      <w:r w:rsidR="00564494">
        <w:t>sie im Künstlerzimmer bei Pleyel Bockspringen üben. Wer das erzählt?  Die zwölfjährige Clara Wieck, die in Begleitung ihres  strengen  Vaters in diversen privaten Pariser Salons auf dem Klavier vorspielt.</w:t>
      </w:r>
    </w:p>
    <w:p w14:paraId="22BACBC0" w14:textId="75B89907" w:rsidR="00564494" w:rsidRDefault="00564494">
      <w:r>
        <w:t>Als Vierzehnjähriger</w:t>
      </w:r>
      <w:r w:rsidR="00191803">
        <w:t xml:space="preserve"> ist Jakob Eberst mit seinem Vater und seinem Bruder nach Paris gezogen. Da er aus Offenbach stammt, wird er später zu Jaques Offenbach. Er erhält in Paris eine solide musikalische Ausbildung und tritt als Cellist auf, der wegen seines </w:t>
      </w:r>
      <w:r w:rsidR="00FA7660">
        <w:t xml:space="preserve">virtuosen </w:t>
      </w:r>
      <w:r w:rsidR="00191803">
        <w:t>Spiels als „Paganini des Cellos“ gefeiert wird.</w:t>
      </w:r>
      <w:r w:rsidR="003866FC">
        <w:t xml:space="preserve"> Auch Richard Wagners Oper</w:t>
      </w:r>
      <w:r w:rsidR="00C23712">
        <w:t xml:space="preserve"> „Tannhäuser“ wird 1861 in Paris im Beisein</w:t>
      </w:r>
      <w:r w:rsidR="00FA7660">
        <w:t xml:space="preserve"> des Komponisten und </w:t>
      </w:r>
      <w:r w:rsidR="00C23712">
        <w:t xml:space="preserve"> </w:t>
      </w:r>
      <w:r w:rsidR="007108DC">
        <w:t>Napoleons</w:t>
      </w:r>
      <w:r w:rsidR="00C23712">
        <w:t xml:space="preserve"> III. sowie ranghohen Bürgern aufgeführt. Allerdings pfeifen und miauen Besucher, die Aufführung wird zum Fiasko.</w:t>
      </w:r>
    </w:p>
    <w:p w14:paraId="73273C45" w14:textId="45D3AB09" w:rsidR="00087BCA" w:rsidRDefault="00C23712">
      <w:r>
        <w:lastRenderedPageBreak/>
        <w:t>Nicht nur über das kulturelle Leben schreibt Volker Hagedorn, sondern man erfährt auch viel über die politische Entwicklung in Frankreich</w:t>
      </w:r>
      <w:r w:rsidR="003B2B49">
        <w:t>. Victor Hugo setzt sich zeitlebens gegen Hinrichtungen ein. Seine energische  Auseinandersetzung mit der Guillotine i</w:t>
      </w:r>
      <w:r w:rsidR="00087BCA">
        <w:t xml:space="preserve">n einer Sprachform, die die Guillotine als mordendes Lebewesen erscheinen lässt, </w:t>
      </w:r>
      <w:r w:rsidR="003B2B49">
        <w:t>i</w:t>
      </w:r>
      <w:r w:rsidR="00087BCA">
        <w:t>st eindringlich</w:t>
      </w:r>
      <w:r w:rsidR="003B2B49">
        <w:t>.</w:t>
      </w:r>
    </w:p>
    <w:p w14:paraId="434013C2" w14:textId="77777777" w:rsidR="00C23712" w:rsidRDefault="003B2B49">
      <w:r>
        <w:t xml:space="preserve"> </w:t>
      </w:r>
      <w:r w:rsidR="00F07BB4">
        <w:t>Paris ist nicht nur eine glänzende Kulturstadt mit Musikern, Literaten und Malern</w:t>
      </w:r>
      <w:r w:rsidR="00511685">
        <w:t xml:space="preserve"> und deren Treffen in luxuriösen, privat unterhaltenen  Salons, </w:t>
      </w:r>
      <w:r w:rsidR="00F07BB4">
        <w:t>sondern auch ein</w:t>
      </w:r>
      <w:r w:rsidR="00511685">
        <w:t xml:space="preserve">e Stadt mit viel sozialem Elend, verdreckten Straßen und </w:t>
      </w:r>
      <w:r w:rsidR="007108DC">
        <w:t xml:space="preserve">Häusern. </w:t>
      </w:r>
      <w:r w:rsidR="00F07BB4">
        <w:t>Seuchen grassieren.</w:t>
      </w:r>
      <w:r w:rsidR="00511685">
        <w:t xml:space="preserve">  </w:t>
      </w:r>
    </w:p>
    <w:p w14:paraId="0C42DA83" w14:textId="77777777" w:rsidR="005E7978" w:rsidRDefault="005E7978">
      <w:r>
        <w:t xml:space="preserve">Das Buch ist in sechs Kapitel unterteilt, die jeweils abgeschlossen sind, so dass man sich die Lektüre </w:t>
      </w:r>
      <w:r w:rsidR="00511685">
        <w:t xml:space="preserve">gut </w:t>
      </w:r>
      <w:r>
        <w:t>aufteilen kann.</w:t>
      </w:r>
      <w:r w:rsidR="00087BCA">
        <w:t xml:space="preserve"> An Musik interessierte Leser und Leserinnen  erfahren in dem Buch viel über musikalische Werke, die in dieser Zeit entstehen und die heute noch aufgeführt und gehört werden, und über das Arbeiten und persönliche Leben der damaligen Kulturschaffenden.</w:t>
      </w:r>
    </w:p>
    <w:p w14:paraId="7BC58FAE" w14:textId="77777777" w:rsidR="007108DC" w:rsidRDefault="007108DC">
      <w:r>
        <w:tab/>
      </w:r>
      <w:r>
        <w:tab/>
      </w:r>
      <w:r>
        <w:tab/>
      </w:r>
      <w:r>
        <w:tab/>
      </w:r>
      <w:r>
        <w:tab/>
      </w:r>
      <w:r>
        <w:tab/>
      </w:r>
      <w:r>
        <w:tab/>
      </w:r>
      <w:r>
        <w:tab/>
      </w:r>
      <w:r>
        <w:tab/>
        <w:t>Annette Gräbner</w:t>
      </w:r>
    </w:p>
    <w:sectPr w:rsidR="007108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686"/>
    <w:rsid w:val="00087BCA"/>
    <w:rsid w:val="00184B7B"/>
    <w:rsid w:val="00191803"/>
    <w:rsid w:val="001D1D4C"/>
    <w:rsid w:val="003866FC"/>
    <w:rsid w:val="003B2B49"/>
    <w:rsid w:val="00511685"/>
    <w:rsid w:val="00564494"/>
    <w:rsid w:val="005E7978"/>
    <w:rsid w:val="006D027E"/>
    <w:rsid w:val="006E20AB"/>
    <w:rsid w:val="007108DC"/>
    <w:rsid w:val="00783649"/>
    <w:rsid w:val="008972FC"/>
    <w:rsid w:val="00B41CB1"/>
    <w:rsid w:val="00C23712"/>
    <w:rsid w:val="00C62686"/>
    <w:rsid w:val="00CB5738"/>
    <w:rsid w:val="00DB6B3A"/>
    <w:rsid w:val="00EF2CDD"/>
    <w:rsid w:val="00F07BB4"/>
    <w:rsid w:val="00F61C86"/>
    <w:rsid w:val="00FA7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B7B8"/>
  <w15:docId w15:val="{6F813A13-6F3C-478A-999B-5CA5CA1E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3925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ak-gr@posteo.de</dc:creator>
  <cp:lastModifiedBy>Heinrich Semmel</cp:lastModifiedBy>
  <cp:revision>5</cp:revision>
  <cp:lastPrinted>2021-02-06T10:12:00Z</cp:lastPrinted>
  <dcterms:created xsi:type="dcterms:W3CDTF">2021-02-05T19:05:00Z</dcterms:created>
  <dcterms:modified xsi:type="dcterms:W3CDTF">2021-02-06T11:12:00Z</dcterms:modified>
</cp:coreProperties>
</file>